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CE06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0DE8A40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突破3 新型电化学装置</w:t>
      </w:r>
    </w:p>
    <w:p w14:paraId="30EA9D7B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一、浓差电池</w:t>
      </w:r>
    </w:p>
    <w:p w14:paraId="33A83CD8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【例1】</w:t>
      </w:r>
      <w:r>
        <w:rPr>
          <w:rFonts w:ascii="Times New Roman" w:hAnsi="Times New Roman" w:cs="Times New Roman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)，工作时，A电极的质量不断减轻，下列说法正确的是(　　)</w:t>
      </w:r>
    </w:p>
    <w:p w14:paraId="5832F70B">
      <w:pPr>
        <w:pStyle w:val="2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89250" cy="1130300"/>
            <wp:effectExtent l="0" t="0" r="6350" b="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C5343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A．此处应该用阳离子交换膜</w:t>
      </w:r>
    </w:p>
    <w:p w14:paraId="43530B41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B．B极为正极，发生氧化反应</w:t>
      </w:r>
    </w:p>
    <w:p w14:paraId="63E39540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C．若外电路通过0.1 mol电子，则右侧溶液质量减轻10.8 g</w:t>
      </w:r>
    </w:p>
    <w:p w14:paraId="2CE1B3E2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D．原电池的总反应不一定是氧化还原反应</w:t>
      </w:r>
    </w:p>
    <w:p w14:paraId="69BEB3B3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eastAsia="黑体" w:cs="Times New Roman"/>
        </w:rPr>
        <w:t>【解析】</w:t>
      </w:r>
      <w:r>
        <w:rPr>
          <w:rFonts w:ascii="Times New Roman" w:hAnsi="Times New Roman" w:eastAsia="楷体_GB2312" w:cs="Times New Roman"/>
        </w:rPr>
        <w:t>由题意知，A电极质量不断减轻，故发生反应：Ag－e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，则A极为负极，B极为正极，负极区Ag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浓度增大，正极区Ag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得电子生成Ag，电极反应为Ag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Ag，正极区Ag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浓度减小，浓差电池中溶质由高浓度向低浓度扩散，故正极区NO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经过离子交换膜移向负极，此处离子交换膜为阴离子交换膜，A、B错误；正极发生反应：Ag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Ag，当转移0.1 mol电子时，溶液中减少0.1 mol 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，同时正极有0.1 mol NO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移向负极区，故右侧溶液减少质量为0.1 mol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108 g·mol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＋0.1 mol</w:t>
      </w:r>
      <w:r>
        <w:rPr>
          <w:rFonts w:hAnsi="宋体" w:eastAsia="楷体_GB2312" w:cs="Times New Roman"/>
        </w:rPr>
        <w:t>×</w:t>
      </w:r>
      <w:r>
        <w:rPr>
          <w:rFonts w:ascii="Times New Roman" w:hAnsi="Times New Roman" w:eastAsia="楷体_GB2312" w:cs="Times New Roman"/>
        </w:rPr>
        <w:t>62 g·mol</w:t>
      </w:r>
      <w:r>
        <w:rPr>
          <w:rFonts w:ascii="Times New Roman" w:hAnsi="Times New Roman" w:eastAsia="楷体_GB2312" w:cs="Times New Roman"/>
          <w:vertAlign w:val="superscript"/>
        </w:rPr>
        <w:t>－1</w:t>
      </w:r>
      <w:r>
        <w:rPr>
          <w:rFonts w:ascii="Times New Roman" w:hAnsi="Times New Roman" w:eastAsia="楷体_GB2312" w:cs="Times New Roman"/>
        </w:rPr>
        <w:t>＝17 g，C错误；负极的电极反应式为Ag－e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，正极的电极反应式为Ag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Ag，总反应属于非氧化还原反应，D正确。</w:t>
      </w:r>
    </w:p>
    <w:p w14:paraId="5400C89F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二、膜电池</w:t>
      </w:r>
    </w:p>
    <w:p w14:paraId="3D1D597F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【例2】</w:t>
      </w:r>
      <w:r>
        <w:rPr>
          <w:rFonts w:ascii="Times New Roman" w:hAnsi="Times New Roman" w:cs="Times New Roman"/>
        </w:rPr>
        <w:t>如图装置是一种微生物脱盐电池的装置，它可以通过处理有机废水(以含CH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的溶液为例)获得电能，同时还可实现海水淡化。已知a、b电极为惰性电极，X、Y均为离子交换膜，下列说法错误的是(　　)</w:t>
      </w:r>
    </w:p>
    <w:p w14:paraId="29FF3FE5">
      <w:pPr>
        <w:pStyle w:val="2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692400" cy="1600200"/>
            <wp:effectExtent l="0" t="0" r="0" b="0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2F71A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A．X、Y依次为阴离子、阳离子选择性交换膜</w:t>
      </w:r>
    </w:p>
    <w:p w14:paraId="640E8226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B．a极反应为CH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O－8e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＋7H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，产生的H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向b极移动</w:t>
      </w:r>
    </w:p>
    <w:p w14:paraId="1BA3E69D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C．b极为正极</w:t>
      </w:r>
    </w:p>
    <w:p w14:paraId="79D2E3B5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D．当电路中转移1 mol电子时，在b极室可以生成40 g NaOH</w:t>
      </w:r>
    </w:p>
    <w:p w14:paraId="2A768C51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【解析】</w:t>
      </w:r>
      <w:r>
        <w:rPr>
          <w:rFonts w:ascii="Times New Roman" w:hAnsi="Times New Roman" w:eastAsia="楷体_GB2312" w:cs="Times New Roman"/>
        </w:rPr>
        <w:t>根据图示可知，在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-1433830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_GB2312" w:cs="Times New Roman"/>
        </w:rPr>
        <w:t>a极上CH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COO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失去电子被氧化生成CO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和H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碳元素化合价升高，被氧化，所以a极为该原电池的负极，则b极为正极。为了实现海水的淡化，海水中的氯离子需要移向负极，即a极，则隔膜X为阴离子交换膜，钠离子需要移向正极，即b极，则隔膜Y为阳离子交换膜，A正确；a极为负极，C失去电子被氧化生成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，同时产生H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，则结合电荷守恒可得电极反应式为CH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COO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＋2H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O－8e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＋7H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，由于隔膜X是阴离子交换膜，所以阻碍生成的H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向正极移动，B错误；当电路中转移1 mol电子时，会有1 mol Na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进入b极室形成1 mol NaOH，其质量是40 g，D正确。</w:t>
      </w:r>
    </w:p>
    <w:p w14:paraId="20F1D91E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三、其他常见的新型化学电源</w:t>
      </w:r>
    </w:p>
    <w:p w14:paraId="792317A1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【例3】</w:t>
      </w:r>
      <w:r>
        <w:rPr>
          <w:rFonts w:ascii="Times New Roman" w:hAnsi="Times New Roman" w:cs="Times New Roman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524E837B">
      <w:pPr>
        <w:pStyle w:val="2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987550" cy="1543050"/>
            <wp:effectExtent l="0" t="0" r="6350" b="6350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6F999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A．电流从Zn电极流出</w:t>
      </w:r>
    </w:p>
    <w:p w14:paraId="71723C58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向气体扩散电极移动</w:t>
      </w:r>
    </w:p>
    <w:p w14:paraId="4681ED09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C．隔膜应为氢离子选择性膜</w:t>
      </w:r>
    </w:p>
    <w:p w14:paraId="016F4FDC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D．负极区的反应为Zn－2e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Zn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，Zn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ZnO＋2OH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26575961">
      <w:pPr>
        <w:pStyle w:val="2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【解析】</w:t>
      </w:r>
      <w:r>
        <w:rPr>
          <w:rFonts w:ascii="Times New Roman" w:hAnsi="Times New Roman" w:eastAsia="楷体_GB2312" w:cs="Times New Roman"/>
        </w:rPr>
        <w:t>该装置为原电池装置，右边电极中Zn元素的化合价升高，为负极，气体扩散电极为正极，电流从气体扩散电极流出，A错误；根据原电池工作原理，OH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向负极移动，即向Zn电极移动，B错误；负极反应式为Zn－2e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，正极反应式为O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＋4e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＋2H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，隔膜应为氢氧根离子选择性膜，C错误；负极反应式：Zn－2e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＋4OH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，Zn(OH)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Times New Roman" w:hAnsi="Times New Roman" w:eastAsia="楷体_GB2312" w:cs="Times New Roman"/>
        </w:rPr>
        <w:t>再分解成ZnO，离子方程式为Zn</w:t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b\lc\(\rc\)(\a\vs4\al\co1(OH))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ascii="宋体-方正超大字符集" w:hAnsi="宋体-方正超大字符集" w:eastAsia="楷体_GB2312" w:cs="宋体-方正超大字符集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</w:rPr>
        <w:instrText xml:space="preserve">eq \</w:instrText>
      </w:r>
      <w:r>
        <w:rPr>
          <w:rFonts w:ascii="Times New Roman" w:hAnsi="Times New Roman" w:eastAsia="楷体_GB2312" w:cs="Times New Roman"/>
        </w:rPr>
        <w:instrText xml:space="preserve">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</w:rPr>
        <w:fldChar w:fldCharType="end"/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ZnO＋2OH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O，D正确。</w:t>
      </w:r>
    </w:p>
    <w:p w14:paraId="000CA96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E3C4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00CD1">
    <w:pPr>
      <w:pStyle w:val="4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5E5C2B90">
    <w:pPr>
      <w:pStyle w:val="4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D838BE"/>
    <w:rsid w:val="0006608B"/>
    <w:rsid w:val="002C4F84"/>
    <w:rsid w:val="00D838BE"/>
    <w:rsid w:val="00FF3262"/>
    <w:rsid w:val="03B846AE"/>
    <w:rsid w:val="0BDE4BF9"/>
    <w:rsid w:val="18AC2C1E"/>
    <w:rsid w:val="655E2625"/>
    <w:rsid w:val="7790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1236</Words>
  <Characters>1457</Characters>
  <Lines>31</Lines>
  <Paragraphs>26</Paragraphs>
  <TotalTime>0</TotalTime>
  <ScaleCrop>false</ScaleCrop>
  <LinksUpToDate>false</LinksUpToDate>
  <CharactersWithSpaces>1487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2025-04-03T06:43:00Z</dcterms:created>
  <dc:creator>86131</dc:creator>
  <cp:lastModifiedBy>刘岩</cp:lastModifiedBy>
  <dcterms:modified xsi:type="dcterms:W3CDTF">2026-03-20T02:39:38Z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574662334D854E4A860A8FEE686E7A24_12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